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oib6b69h34h9" w:id="0"/>
      <w:bookmarkEnd w:id="0"/>
      <w:r w:rsidDel="00000000" w:rsidR="00000000" w:rsidRPr="00000000">
        <w:rPr>
          <w:rtl w:val="0"/>
        </w:rPr>
        <w:t xml:space="preserve">Fruits Basket - Get to Know You</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Tags: speaking, listening, movement, warm-up</w:t>
      </w:r>
    </w:p>
    <w:p w:rsidR="00000000" w:rsidDel="00000000" w:rsidP="00000000" w:rsidRDefault="00000000" w:rsidRPr="00000000" w14:paraId="00000003">
      <w:pPr>
        <w:rPr/>
      </w:pPr>
      <w:r w:rsidDel="00000000" w:rsidR="00000000" w:rsidRPr="00000000">
        <w:rPr>
          <w:rtl w:val="0"/>
        </w:rPr>
        <w:t xml:space="preserve">Type: Whole class</w:t>
      </w:r>
    </w:p>
    <w:p w:rsidR="00000000" w:rsidDel="00000000" w:rsidP="00000000" w:rsidRDefault="00000000" w:rsidRPr="00000000" w14:paraId="00000004">
      <w:pPr>
        <w:rPr/>
      </w:pPr>
      <w:r w:rsidDel="00000000" w:rsidR="00000000" w:rsidRPr="00000000">
        <w:rPr>
          <w:rtl w:val="0"/>
        </w:rPr>
        <w:t xml:space="preserve">Time: 5-10 minutes</w:t>
      </w:r>
    </w:p>
    <w:p w:rsidR="00000000" w:rsidDel="00000000" w:rsidP="00000000" w:rsidRDefault="00000000" w:rsidRPr="00000000" w14:paraId="00000005">
      <w:pPr>
        <w:pStyle w:val="Heading2"/>
        <w:rPr>
          <w:b w:val="1"/>
        </w:rPr>
      </w:pPr>
      <w:bookmarkStart w:colFirst="0" w:colLast="0" w:name="_iza0598sh4bn" w:id="1"/>
      <w:bookmarkEnd w:id="1"/>
      <w:r w:rsidDel="00000000" w:rsidR="00000000" w:rsidRPr="00000000">
        <w:rPr>
          <w:b w:val="1"/>
          <w:rtl w:val="0"/>
        </w:rPr>
        <w:t xml:space="preserve">Why are we doing this?</w:t>
      </w:r>
    </w:p>
    <w:p w:rsidR="00000000" w:rsidDel="00000000" w:rsidP="00000000" w:rsidRDefault="00000000" w:rsidRPr="00000000" w14:paraId="00000006">
      <w:pPr>
        <w:rPr/>
      </w:pPr>
      <w:r w:rsidDel="00000000" w:rsidR="00000000" w:rsidRPr="00000000">
        <w:rPr>
          <w:rtl w:val="0"/>
        </w:rPr>
        <w:t xml:space="preserve">We are doing this exercise to get to know each other better and to wake up our minds and bodies. </w:t>
      </w:r>
    </w:p>
    <w:p w:rsidR="00000000" w:rsidDel="00000000" w:rsidP="00000000" w:rsidRDefault="00000000" w:rsidRPr="00000000" w14:paraId="00000007">
      <w:pPr>
        <w:pStyle w:val="Heading2"/>
        <w:rPr/>
      </w:pPr>
      <w:bookmarkStart w:colFirst="0" w:colLast="0" w:name="_ogx1xamcdju2" w:id="2"/>
      <w:bookmarkEnd w:id="2"/>
      <w:r w:rsidDel="00000000" w:rsidR="00000000" w:rsidRPr="00000000">
        <w:rPr>
          <w:b w:val="1"/>
          <w:rtl w:val="0"/>
        </w:rPr>
        <w:t xml:space="preserve">What materials/set-up do I need to prepare?</w:t>
      </w:r>
      <w:r w:rsidDel="00000000" w:rsidR="00000000" w:rsidRPr="00000000">
        <w:rPr>
          <w:rtl w:val="0"/>
        </w:rPr>
        <w:t xml:space="preserve"> </w:t>
      </w:r>
    </w:p>
    <w:p w:rsidR="00000000" w:rsidDel="00000000" w:rsidP="00000000" w:rsidRDefault="00000000" w:rsidRPr="00000000" w14:paraId="00000008">
      <w:pPr>
        <w:rPr/>
      </w:pPr>
      <w:r w:rsidDel="00000000" w:rsidR="00000000" w:rsidRPr="00000000">
        <w:rPr>
          <w:rtl w:val="0"/>
        </w:rPr>
        <w:t xml:space="preserve">No materials are needed but there needs to be plenty of space and chairs arranged in a circle. There needs to be one less chair than the total number of players so that someone ends up in the middle. </w:t>
      </w:r>
    </w:p>
    <w:p w:rsidR="00000000" w:rsidDel="00000000" w:rsidP="00000000" w:rsidRDefault="00000000" w:rsidRPr="00000000" w14:paraId="00000009">
      <w:pPr>
        <w:pStyle w:val="Heading2"/>
        <w:rPr/>
      </w:pPr>
      <w:bookmarkStart w:colFirst="0" w:colLast="0" w:name="_83r5nauj7eur" w:id="3"/>
      <w:bookmarkEnd w:id="3"/>
      <w:r w:rsidDel="00000000" w:rsidR="00000000" w:rsidRPr="00000000">
        <w:rPr>
          <w:b w:val="1"/>
          <w:rtl w:val="0"/>
        </w:rPr>
        <w:t xml:space="preserve">How do we do this?</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Set up chairs in a circle facing inwards and stand in the middle.Give an example sentence like “Everyone who has ever dyed their hair change chairs now” then everyone who has ever done that needs to stand up and change chairs with the other people who also stood up. The person in the middle tries to sit down as well so that a new person ends up in the middle. The new middleman has to come up with another prompt to get people to stand up and switch their chairs. </w:t>
      </w:r>
    </w:p>
    <w:p w:rsidR="00000000" w:rsidDel="00000000" w:rsidP="00000000" w:rsidRDefault="00000000" w:rsidRPr="00000000" w14:paraId="0000000B">
      <w:pPr>
        <w:pStyle w:val="Heading2"/>
        <w:rPr>
          <w:b w:val="1"/>
        </w:rPr>
      </w:pPr>
      <w:bookmarkStart w:colFirst="0" w:colLast="0" w:name="_4bpvhq4zjxe0" w:id="4"/>
      <w:bookmarkEnd w:id="4"/>
      <w:r w:rsidDel="00000000" w:rsidR="00000000" w:rsidRPr="00000000">
        <w:rPr>
          <w:b w:val="1"/>
          <w:rtl w:val="0"/>
        </w:rPr>
        <w:t xml:space="preserve">Alternative methods:</w:t>
      </w:r>
    </w:p>
    <w:p w:rsidR="00000000" w:rsidDel="00000000" w:rsidP="00000000" w:rsidRDefault="00000000" w:rsidRPr="00000000" w14:paraId="0000000C">
      <w:pPr>
        <w:rPr/>
      </w:pPr>
      <w:r w:rsidDel="00000000" w:rsidR="00000000" w:rsidRPr="00000000">
        <w:rPr>
          <w:rtl w:val="0"/>
        </w:rPr>
        <w:t xml:space="preserve">This exercise can be adjusted to multiple levels. When working with beginners with limited vocabulary, you can put vocabulary words on the board or have a theme like “items of clothing” or “countries”. With more advanced speakers you can have the new middleman have to say a sentence or a story about why they stood up. If the prompt was “Everyone who has ever played a team sport change chairs now” the person who ends up in the middle has to say a bit about their sport “I play football three times a week with Breiðablik” or a story related to their sport. “This is the story of when my team won the championship…”. You can also have the audience ask for extra information to get more people talking. </w:t>
      </w:r>
    </w:p>
    <w:p w:rsidR="00000000" w:rsidDel="00000000" w:rsidP="00000000" w:rsidRDefault="00000000" w:rsidRPr="00000000" w14:paraId="0000000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0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rtl w:val="0"/>
        </w:rPr>
        <w:t xml:space="preserve">Source: </w:t>
      </w:r>
      <w:r w:rsidDel="00000000" w:rsidR="00000000" w:rsidRPr="00000000">
        <w:rPr>
          <w:rtl w:val="0"/>
        </w:rPr>
        <w:t xml:space="preserve">Jónsdóttir, J. G., &amp; Þorkelsdóttir, R. B. (2020). </w:t>
      </w:r>
      <w:r w:rsidDel="00000000" w:rsidR="00000000" w:rsidRPr="00000000">
        <w:rPr>
          <w:i w:val="1"/>
          <w:rtl w:val="0"/>
        </w:rPr>
        <w:t xml:space="preserve">Leikjabókin - Leikir í listinni</w:t>
      </w:r>
      <w:r w:rsidDel="00000000" w:rsidR="00000000" w:rsidRPr="00000000">
        <w:rPr>
          <w:rtl w:val="0"/>
        </w:rPr>
        <w:t xml:space="preserve">. leikumaflist.com. </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